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0C770E" w:rsidRPr="0081143C" w:rsidTr="00D8222C">
        <w:trPr>
          <w:trHeight w:val="510"/>
        </w:trPr>
        <w:tc>
          <w:tcPr>
            <w:tcW w:w="1020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cs="Calibri"/>
                <w:b/>
                <w:sz w:val="40"/>
              </w:rPr>
            </w:pPr>
            <w:r>
              <w:rPr>
                <w:rFonts w:cs="Calibri"/>
                <w:b/>
                <w:sz w:val="40"/>
              </w:rPr>
              <w:t>Obec Slunečná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0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0C770E" w:rsidRPr="0081143C" w:rsidTr="00D8222C">
        <w:trPr>
          <w:trHeight w:val="567"/>
        </w:trPr>
        <w:tc>
          <w:tcPr>
            <w:tcW w:w="1020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cs="Calibri"/>
                <w:b/>
                <w:sz w:val="48"/>
              </w:rPr>
            </w:pPr>
            <w:r>
              <w:rPr>
                <w:rFonts w:cs="Calibri"/>
                <w:b/>
                <w:sz w:val="48"/>
              </w:rPr>
              <w:t>Závěrečný účet za rok 2019</w:t>
            </w:r>
          </w:p>
        </w:tc>
      </w:tr>
      <w:tr w:rsidR="000C770E" w:rsidRPr="0081143C" w:rsidTr="00D8222C">
        <w:trPr>
          <w:trHeight w:val="453"/>
        </w:trPr>
        <w:tc>
          <w:tcPr>
            <w:tcW w:w="1020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sestavený ke dni 31.12.2019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7368"/>
        <w:gridCol w:w="567"/>
      </w:tblGrid>
      <w:tr w:rsidR="000C770E" w:rsidRPr="0081143C" w:rsidTr="000C770E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Údaje o organizaci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Název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Obec Slunečná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Adresa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Slunečná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47301  Slunečná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IČ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00831620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Právní forma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Obec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417"/>
        <w:gridCol w:w="7368"/>
        <w:gridCol w:w="567"/>
      </w:tblGrid>
      <w:tr w:rsidR="000C770E" w:rsidRPr="0081143C" w:rsidTr="000C770E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Kontaktní údaje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Telefon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487737061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56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E-mail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slunecna@slunecna.info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2"/>
      </w:tblGrid>
      <w:tr w:rsidR="000C770E" w:rsidRPr="0081143C" w:rsidTr="00D8222C">
        <w:trPr>
          <w:trHeight w:val="397"/>
        </w:trPr>
        <w:tc>
          <w:tcPr>
            <w:tcW w:w="10202" w:type="dxa"/>
            <w:shd w:val="clear" w:color="auto" w:fill="C0C0C0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Doplňující údaje o organizaci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02" w:type="dxa"/>
        <w:shd w:val="clear" w:color="auto" w:fill="C0C0C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67"/>
        <w:gridCol w:w="7368"/>
        <w:gridCol w:w="1417"/>
      </w:tblGrid>
      <w:tr w:rsidR="000C770E" w:rsidRPr="0081143C" w:rsidTr="000C770E">
        <w:trPr>
          <w:trHeight w:val="397"/>
        </w:trPr>
        <w:tc>
          <w:tcPr>
            <w:tcW w:w="10202" w:type="dxa"/>
            <w:gridSpan w:val="4"/>
            <w:shd w:val="clear" w:color="auto" w:fill="C0C0C0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Obsah závěrečného účtu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I.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Rozpočtové hospodaření - sumárně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Plnění rozpočtových příjmů a výdajů dle paragrafů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  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Příjmy a výdaje dle účelových znaků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II. 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Majetek</w:t>
            </w:r>
          </w:p>
        </w:tc>
      </w:tr>
      <w:tr w:rsidR="000C770E" w:rsidRPr="0081143C" w:rsidTr="000C770E">
        <w:tblPrEx>
          <w:shd w:val="clear" w:color="auto" w:fill="FFFFFF"/>
        </w:tblPrEx>
        <w:trPr>
          <w:gridAfter w:val="1"/>
          <w:wAfter w:w="1417" w:type="dxa"/>
          <w:trHeight w:val="283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III.</w:t>
            </w:r>
          </w:p>
        </w:tc>
        <w:tc>
          <w:tcPr>
            <w:tcW w:w="73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</w:rPr>
            </w:pPr>
            <w:r>
              <w:rPr>
                <w:rFonts w:cs="Calibri"/>
              </w:rPr>
              <w:t>Komentáře</w:t>
            </w:r>
          </w:p>
        </w:tc>
      </w:tr>
    </w:tbl>
    <w:p w:rsidR="00020812" w:rsidRDefault="00020812" w:rsidP="000C770E">
      <w:pPr>
        <w:spacing w:after="0"/>
        <w:rPr>
          <w:rFonts w:cs="Calibri"/>
        </w:rPr>
      </w:pPr>
    </w:p>
    <w:p w:rsidR="00020812" w:rsidRPr="00020812" w:rsidRDefault="00020812" w:rsidP="00020812">
      <w:pPr>
        <w:rPr>
          <w:rFonts w:cs="Calibri"/>
        </w:rPr>
      </w:pPr>
    </w:p>
    <w:p w:rsidR="00020812" w:rsidRDefault="00020812" w:rsidP="000C770E">
      <w:pPr>
        <w:spacing w:after="0"/>
        <w:rPr>
          <w:rFonts w:cs="Calibri"/>
        </w:rPr>
      </w:pPr>
    </w:p>
    <w:p w:rsidR="00020812" w:rsidRDefault="00020812" w:rsidP="000C770E">
      <w:pPr>
        <w:spacing w:after="0"/>
        <w:rPr>
          <w:rFonts w:cs="Calibri"/>
        </w:rPr>
      </w:pPr>
    </w:p>
    <w:p w:rsidR="00020812" w:rsidRDefault="00020812" w:rsidP="00020812">
      <w:pPr>
        <w:spacing w:after="0"/>
        <w:ind w:firstLine="708"/>
        <w:rPr>
          <w:rFonts w:cs="Calibri"/>
        </w:rPr>
      </w:pPr>
      <w:r>
        <w:rPr>
          <w:rFonts w:cs="Calibri"/>
        </w:rPr>
        <w:t>Finanční výkazy ke stažení: http://monitor.statnipokladna.cz/2019/</w:t>
      </w:r>
    </w:p>
    <w:p w:rsidR="00020812" w:rsidRDefault="00020812" w:rsidP="00020812">
      <w:pPr>
        <w:spacing w:after="0"/>
        <w:ind w:firstLine="708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  <w:r w:rsidRPr="00020812"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0C770E" w:rsidRPr="0081143C" w:rsidTr="00D8222C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Rozpočtové hospodaření dle tříd - sumárně</w:t>
            </w:r>
          </w:p>
        </w:tc>
      </w:tr>
      <w:tr w:rsidR="000C770E" w:rsidRPr="0081143C" w:rsidTr="00D8222C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5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4"/>
        <w:gridCol w:w="1461"/>
        <w:gridCol w:w="1461"/>
        <w:gridCol w:w="744"/>
        <w:gridCol w:w="1461"/>
        <w:gridCol w:w="744"/>
        <w:gridCol w:w="1461"/>
      </w:tblGrid>
      <w:tr w:rsidR="000C770E" w:rsidRPr="0081143C" w:rsidTr="00D8222C">
        <w:trPr>
          <w:trHeight w:val="414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Třída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1   DAŇOVÉ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2298079.95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1828200.00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125.70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1841900.00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124.77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-456179.95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2   NEDAŇOVÉ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344978.38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203300.00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169.69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328400.00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105.05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-16578.38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3   KAPITÁLOVÉ PŘÍJMY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283040.00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10000.00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2830.40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275600.00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102.70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-7440.00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4   PŘIJATÉ TRANSFERY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160759.50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60000.00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267.93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160800.00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99.97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40.50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C E L K E M   P Ř Í J M Y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3086857.83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2101500.00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146.89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2606700.00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118.42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-480157.83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0C770E" w:rsidRPr="0081143C" w:rsidTr="00D8222C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VÝDAJE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256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4"/>
        <w:gridCol w:w="1461"/>
        <w:gridCol w:w="1461"/>
        <w:gridCol w:w="744"/>
        <w:gridCol w:w="1461"/>
        <w:gridCol w:w="744"/>
        <w:gridCol w:w="1461"/>
      </w:tblGrid>
      <w:tr w:rsidR="000C770E" w:rsidRPr="0081143C" w:rsidTr="00D8222C">
        <w:trPr>
          <w:trHeight w:val="414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Třída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5   BĚŽNÉ VÝDAJE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1519099.38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1909000.00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79.58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2065900.00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73.53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546800.62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6   KAPITÁLOVÉ VÝDAJE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1868450.74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1827500.00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102.24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1919600.00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97.34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6"/>
              </w:rPr>
            </w:pPr>
            <w:r>
              <w:rPr>
                <w:rFonts w:ascii="Arial CE" w:hAnsi="Arial CE" w:cs="Arial CE"/>
                <w:sz w:val="16"/>
              </w:rPr>
              <w:t>51149.26</w:t>
            </w:r>
          </w:p>
        </w:tc>
      </w:tr>
      <w:tr w:rsidR="000C770E" w:rsidRPr="0081143C" w:rsidTr="00D8222C">
        <w:trPr>
          <w:trHeight w:val="357"/>
        </w:trPr>
        <w:tc>
          <w:tcPr>
            <w:tcW w:w="2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C E L K E M   V Ý D A J E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3387550.12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3736500.00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90.66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3985500.00</w:t>
            </w:r>
          </w:p>
        </w:tc>
        <w:tc>
          <w:tcPr>
            <w:tcW w:w="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85.00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597949.88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0C770E" w:rsidRPr="0081143C" w:rsidTr="00D8222C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Rozpočtové hospodaření dle tříd - sumárně</w:t>
            </w:r>
          </w:p>
        </w:tc>
      </w:tr>
      <w:tr w:rsidR="000C770E" w:rsidRPr="0081143C" w:rsidTr="00D8222C">
        <w:trPr>
          <w:trHeight w:val="419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FINANCOVÁNÍ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819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009"/>
        <w:gridCol w:w="15"/>
        <w:gridCol w:w="1125"/>
        <w:gridCol w:w="15"/>
        <w:gridCol w:w="1125"/>
        <w:gridCol w:w="15"/>
        <w:gridCol w:w="862"/>
        <w:gridCol w:w="15"/>
        <w:gridCol w:w="1125"/>
        <w:gridCol w:w="15"/>
        <w:gridCol w:w="862"/>
        <w:gridCol w:w="15"/>
        <w:gridCol w:w="651"/>
        <w:gridCol w:w="474"/>
        <w:gridCol w:w="16"/>
      </w:tblGrid>
      <w:tr w:rsidR="000C770E" w:rsidRPr="0081143C" w:rsidTr="000C770E">
        <w:trPr>
          <w:trHeight w:val="414"/>
        </w:trPr>
        <w:tc>
          <w:tcPr>
            <w:tcW w:w="45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Třída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gridAfter w:val="2"/>
          <w:wAfter w:w="489" w:type="dxa"/>
          <w:trHeight w:val="238"/>
        </w:trPr>
        <w:tc>
          <w:tcPr>
            <w:tcW w:w="10330" w:type="dxa"/>
            <w:gridSpan w:val="1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Krátkodobé financování z tuzemska</w:t>
            </w:r>
          </w:p>
        </w:tc>
      </w:tr>
      <w:tr w:rsidR="000C770E" w:rsidRPr="0081143C" w:rsidTr="000C770E">
        <w:trPr>
          <w:gridAfter w:val="1"/>
          <w:wAfter w:w="16" w:type="dxa"/>
          <w:trHeight w:val="238"/>
        </w:trPr>
        <w:tc>
          <w:tcPr>
            <w:tcW w:w="481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8115</w:t>
            </w:r>
          </w:p>
        </w:tc>
        <w:tc>
          <w:tcPr>
            <w:tcW w:w="400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Změna stavu krátkodob.prostředků na bank.účtech (+/-)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300692.29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1635000.00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18.39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1378800.00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21.81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1078107.71</w:t>
            </w:r>
          </w:p>
        </w:tc>
      </w:tr>
      <w:tr w:rsidR="000C770E" w:rsidRPr="0081143C" w:rsidTr="000C770E">
        <w:trPr>
          <w:gridAfter w:val="1"/>
          <w:wAfter w:w="15" w:type="dxa"/>
          <w:trHeight w:val="238"/>
        </w:trPr>
        <w:tc>
          <w:tcPr>
            <w:tcW w:w="449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CELKEM FINANCOVÁNÍ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300692.29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1635000.00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18.39</w:t>
            </w:r>
          </w:p>
        </w:tc>
        <w:tc>
          <w:tcPr>
            <w:tcW w:w="114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1378800.00</w:t>
            </w:r>
          </w:p>
        </w:tc>
        <w:tc>
          <w:tcPr>
            <w:tcW w:w="877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21.81</w:t>
            </w:r>
          </w:p>
        </w:tc>
        <w:tc>
          <w:tcPr>
            <w:tcW w:w="1140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1078107.71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59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3335"/>
        <w:gridCol w:w="1310"/>
        <w:gridCol w:w="1310"/>
        <w:gridCol w:w="764"/>
        <w:gridCol w:w="1310"/>
        <w:gridCol w:w="764"/>
        <w:gridCol w:w="1275"/>
        <w:gridCol w:w="35"/>
      </w:tblGrid>
      <w:tr w:rsidR="000C770E" w:rsidRPr="0081143C" w:rsidTr="000C770E">
        <w:trPr>
          <w:gridAfter w:val="1"/>
          <w:wAfter w:w="35" w:type="dxa"/>
          <w:trHeight w:val="510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Plnění rozpočtových příjmů a výdajů dle paragrafů</w:t>
            </w:r>
          </w:p>
        </w:tc>
      </w:tr>
      <w:tr w:rsidR="000C770E" w:rsidRPr="0081143C" w:rsidTr="000C770E">
        <w:trPr>
          <w:gridAfter w:val="1"/>
          <w:wAfter w:w="35" w:type="dxa"/>
          <w:trHeight w:val="419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</w:t>
            </w:r>
          </w:p>
        </w:tc>
      </w:tr>
      <w:tr w:rsidR="000C770E" w:rsidRPr="0081143C" w:rsidTr="000C770E">
        <w:trPr>
          <w:trHeight w:val="414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Paragraf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0000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2458839.45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1888200.00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130.22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2002700.00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122.78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-456139.45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Pitná voda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34944.00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194.13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194.13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-16944.00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3399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 kultury, církví a sděl. prostředků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18800.00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Bytové hospodářství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109578.59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106.80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106.80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-6978.59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Veřejné osvětlení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112015.00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-15.00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Pohřebnictví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93.33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Komunální služby a územní rozvoj jinde nezařazené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24617.00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157.80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157.80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-9017.00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Využívání a zneškodňování komunálních odpadů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24140.00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80.47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80.47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5860.00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3742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Chráněné části přírody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18081.00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90.41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90.41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1919.00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6171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 místní správy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Obecné příjmy a výdaje z finančních operací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752.79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150.56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-252.79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činnosti jinde nezařazené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278690.00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278700.00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10.00</w:t>
            </w:r>
          </w:p>
        </w:tc>
      </w:tr>
      <w:tr w:rsidR="000C770E" w:rsidRPr="0081143C" w:rsidTr="00D8222C">
        <w:trPr>
          <w:trHeight w:val="357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 E L K E M   P Ř Í J M Y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3086857.83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2101500.00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146.89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2606700.00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118.42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-480157.83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10592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3335"/>
        <w:gridCol w:w="1310"/>
        <w:gridCol w:w="1310"/>
        <w:gridCol w:w="764"/>
        <w:gridCol w:w="1310"/>
        <w:gridCol w:w="764"/>
        <w:gridCol w:w="1275"/>
        <w:gridCol w:w="35"/>
      </w:tblGrid>
      <w:tr w:rsidR="000C770E" w:rsidRPr="0081143C" w:rsidTr="000C770E">
        <w:trPr>
          <w:gridAfter w:val="1"/>
          <w:wAfter w:w="35" w:type="dxa"/>
          <w:trHeight w:val="510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Plnění rozpočtových příjmů a výdajů dle paragrafů</w:t>
            </w:r>
          </w:p>
        </w:tc>
      </w:tr>
      <w:tr w:rsidR="000C770E" w:rsidRPr="0081143C" w:rsidTr="000C770E">
        <w:trPr>
          <w:gridAfter w:val="1"/>
          <w:wAfter w:w="35" w:type="dxa"/>
          <w:trHeight w:val="419"/>
        </w:trPr>
        <w:tc>
          <w:tcPr>
            <w:tcW w:w="10557" w:type="dxa"/>
            <w:gridSpan w:val="8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VÝDAJE</w:t>
            </w:r>
          </w:p>
        </w:tc>
      </w:tr>
      <w:tr w:rsidR="000C770E" w:rsidRPr="0081143C" w:rsidTr="000C770E">
        <w:trPr>
          <w:trHeight w:val="414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Paragraf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1014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Ozdrav.hosp.zvířat,polních a spec.plodin a zvl.veterinár.péč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zemědělská a potr.činnost a rozvoj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Silnice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119064.00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119.06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76.82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35936.00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2292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Dopravní obslužnost veřejnými službami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11610.00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Pitná voda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25.15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58.48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3571.00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2341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Vodní díla v zemědělské krajině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45000.00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Hudební činnost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3314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Činnosti knihovnické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3319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záležitosti kultury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21595.00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134.97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86.38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3405.00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3322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Zachování a obnova kulturních památek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3326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Pořízení,zachování a obnova hodnot míst.kultur,nár,a hist.po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3399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záležitost kultury, církví a sděl. prostředků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54216.00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108.43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96.81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1784.00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3421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Využití volného času dětí a mládeže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109322.00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105.63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123500.00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88.52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14178.00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3525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Hospice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3543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Pomoc zdravotně postiženým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Bytové hospodářství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3669.60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16.68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16.68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18330.40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Veřejné osvětlení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275799.56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289000.00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95.43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289000.00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95.43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13200.44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Pohřebnictví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3639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Komunální služby a územní rozvoj jinde nezařazené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64554.00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132500.00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154600.00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41.76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90046.00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Sběr a svoz nebezpečných odpadů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41283.54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206.42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96.01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1716.46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Sběr a svoz komunálních odpadů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86283.80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100600.00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14316.20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Využívání a zneškodňování komunálních odpadů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54647.85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60.72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35352.15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3726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Využívání a zneškodňování ostatních odpadů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3745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Péče o vzhled obcí a veřejnou zeleň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153386.00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221200.00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69.34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67814.00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4359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služby a činnosti v oblasti sociální péče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10636.00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1764.00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Ochrana obyvatelstva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5213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Krizová opatření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Požární ochrana - dobrovolná část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48147.43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100400.00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47.20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53852.57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Zastupitelstva obcí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341026.00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342000.00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99.72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974.00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6117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Volby do Evropského parlamentu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15189.46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46.03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17810.54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6171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Činnost místní správy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1847699.50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1937900.00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95.35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1960900.00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94.23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113200.50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6310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Obecné příjmy a výdaje z finančních operací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5972.40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99.54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99.54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27.60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6320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Pojištění funkčně nespecifikované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26708.00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89.03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89.03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3292.00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lastRenderedPageBreak/>
              <w:t>6399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finanční operace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43700.00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43700.00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6402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Finanční vypořádání minulých let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28610.98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260.10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98.66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389.02</w:t>
            </w:r>
          </w:p>
        </w:tc>
      </w:tr>
      <w:tr w:rsidR="000C770E" w:rsidRPr="0081143C" w:rsidTr="000C770E">
        <w:trPr>
          <w:trHeight w:val="238"/>
        </w:trPr>
        <w:tc>
          <w:tcPr>
            <w:tcW w:w="489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6409</w:t>
            </w:r>
          </w:p>
        </w:tc>
        <w:tc>
          <w:tcPr>
            <w:tcW w:w="3332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činnosti jinde nezařazené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76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</w:tr>
      <w:tr w:rsidR="000C770E" w:rsidRPr="0081143C" w:rsidTr="00D8222C">
        <w:trPr>
          <w:trHeight w:val="357"/>
        </w:trPr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0"/>
              </w:rPr>
            </w:pPr>
            <w:r>
              <w:rPr>
                <w:rFonts w:ascii="Arial CE" w:hAnsi="Arial CE" w:cs="Arial CE"/>
                <w:b/>
                <w:sz w:val="20"/>
              </w:rPr>
              <w:t>C E L K E M   V Ý D A J E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3387550.12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3736500.00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90.66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3985500.00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85.00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6"/>
              </w:rPr>
            </w:pPr>
            <w:r>
              <w:rPr>
                <w:rFonts w:ascii="Arial CE" w:hAnsi="Arial CE" w:cs="Arial CE"/>
                <w:b/>
                <w:sz w:val="16"/>
              </w:rPr>
              <w:t>597949.88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259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453"/>
        <w:gridCol w:w="69"/>
        <w:gridCol w:w="384"/>
        <w:gridCol w:w="69"/>
        <w:gridCol w:w="668"/>
        <w:gridCol w:w="171"/>
        <w:gridCol w:w="112"/>
        <w:gridCol w:w="1430"/>
        <w:gridCol w:w="1310"/>
        <w:gridCol w:w="1310"/>
        <w:gridCol w:w="594"/>
        <w:gridCol w:w="1024"/>
        <w:gridCol w:w="286"/>
        <w:gridCol w:w="594"/>
        <w:gridCol w:w="1310"/>
        <w:gridCol w:w="22"/>
      </w:tblGrid>
      <w:tr w:rsidR="000C770E" w:rsidRPr="0081143C" w:rsidTr="000C770E">
        <w:trPr>
          <w:trHeight w:val="510"/>
        </w:trPr>
        <w:tc>
          <w:tcPr>
            <w:tcW w:w="10259" w:type="dxa"/>
            <w:gridSpan w:val="1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 a výdaje dle účelových znaků</w:t>
            </w:r>
          </w:p>
        </w:tc>
      </w:tr>
      <w:tr w:rsidR="000C770E" w:rsidRPr="0081143C" w:rsidTr="000C770E">
        <w:trPr>
          <w:gridAfter w:val="1"/>
          <w:wAfter w:w="22" w:type="dxa"/>
          <w:trHeight w:val="453"/>
        </w:trPr>
        <w:tc>
          <w:tcPr>
            <w:tcW w:w="380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Učelový znak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59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59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gridAfter w:val="4"/>
          <w:wAfter w:w="2212" w:type="dxa"/>
          <w:trHeight w:val="261"/>
        </w:trPr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UZ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000</w:t>
            </w:r>
          </w:p>
        </w:tc>
        <w:tc>
          <w:tcPr>
            <w:tcW w:w="45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00000</w:t>
            </w:r>
          </w:p>
        </w:tc>
        <w:tc>
          <w:tcPr>
            <w:tcW w:w="28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 - </w:t>
            </w:r>
          </w:p>
        </w:tc>
        <w:tc>
          <w:tcPr>
            <w:tcW w:w="5668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 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3809" w:type="dxa"/>
            <w:gridSpan w:val="9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placená plátci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506331.40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120.56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120.56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-86331.40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placená poplatníky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13957.29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174.47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174.47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-5957.29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1113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fyzických osob vybíraná srážkou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47056.44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127.18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127.18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-10056.44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právnických osob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438381.75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125.25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125.25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-88381.75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1122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příjmů právnických osob za obce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43700.00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124.86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43700.00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přidané hodnoty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987140.53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131.62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131.62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-237140.53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1334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Odvody za odnětí půdy ze zemědělského půdního fondu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4649.76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350.24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1340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za provoz systému shromažďování,sběru,přepravy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94800.00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105.33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-4800.00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1341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Poplatek ze psů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127.27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127.27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1361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Správní poplatky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28.33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2150.00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hazardních her s výjimkou dílčí daně z technic.her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11746.40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146.83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146.83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-3746.40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1382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Zrušený odvod z loterií a pod.her kr.výher.hrac.přístrojů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59.11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-59.11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Daň z nemovitých věcí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146607.27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117.29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117.29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-21607.27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poskytování služeb a výrobků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63829.00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86.72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86.72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9771.00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2119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příjmy z vlastní činnosti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pronájmu pozemků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7169.00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143.38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143.38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-2169.00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2132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pronájmu ostatních nemovitých věcí a jejich částí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104500.59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98.40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1699.41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2141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úroků (část)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514.79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102.96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-14.79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2142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podílů na zisku a dividend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13328.00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13100.00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101.74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-228.00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Přijaté pojistné náhrady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2015.00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-15.00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2324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Přijaté nekapitálové příspěvky a náhrady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43622.00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242.34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242.34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-25622.00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prodeje pozemků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174.40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174.40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-7440.00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3201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Příjmy z prodeje akcií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265600.00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265600.00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Neinv.přij.transfery ze st.rozp.v rámci souhrn.dotač.vzta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65400.00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65400.00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4222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Investiční přijaté transfery od krajů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62359.50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62400.00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99.94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40.50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2267" w:type="dxa"/>
            <w:gridSpan w:val="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542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Příjmy: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3053857.83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2101500.00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145.32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2573700.00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118.66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-480157.83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osobní výdaje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224405.00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86.64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82.81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46595.00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Odměny členů zastupitelstev obcí a krajů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312868.00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312000.00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100.28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132.00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Povinné pojistné na veřejné zdravotní pojištění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28158.00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93.86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97.10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842.00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5038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Povinné pojistné na úrazové pojištění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5136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Knihy, učební pomůcky a tisk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1640.00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109.33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65.60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860.00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5137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Drobný hmotný dlouhodobý majetek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36400.01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38.32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38.32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58599.99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materiálu jinde nezařazený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44293.54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34100.00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129.89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23906.46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Studená voda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29339.00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75.23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62.96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17261.00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5154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Elektrická energie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68155.00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91.48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93.88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4445.00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5156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Pohonné hmoty a maziva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2230.00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55.75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55.75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1770.00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Poštovní služby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1658.00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72.09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72.09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642.00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Služby elektronických komunikací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28695.97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102.49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304.03</w:t>
            </w:r>
          </w:p>
        </w:tc>
      </w:tr>
      <w:tr w:rsidR="000C770E" w:rsidRPr="0081143C" w:rsidTr="000C770E">
        <w:tblPrEx>
          <w:shd w:val="clear" w:color="000000" w:fill="FFFFFF"/>
        </w:tblPrEx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5163</w:t>
            </w:r>
          </w:p>
        </w:tc>
        <w:tc>
          <w:tcPr>
            <w:tcW w:w="2381" w:type="dxa"/>
            <w:gridSpan w:val="4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 xml:space="preserve">Služby peněžních ústavů                                                                             </w:t>
            </w:r>
          </w:p>
        </w:tc>
        <w:tc>
          <w:tcPr>
            <w:tcW w:w="1310" w:type="dxa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5972.40</w:t>
            </w:r>
          </w:p>
        </w:tc>
        <w:tc>
          <w:tcPr>
            <w:tcW w:w="1310" w:type="dxa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6000.00</w:t>
            </w:r>
          </w:p>
        </w:tc>
        <w:tc>
          <w:tcPr>
            <w:tcW w:w="594" w:type="dxa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99.54</w:t>
            </w:r>
          </w:p>
        </w:tc>
        <w:tc>
          <w:tcPr>
            <w:tcW w:w="1310" w:type="dxa"/>
            <w:gridSpan w:val="2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6000.00</w:t>
            </w:r>
          </w:p>
        </w:tc>
        <w:tc>
          <w:tcPr>
            <w:tcW w:w="594" w:type="dxa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99.54</w:t>
            </w:r>
          </w:p>
        </w:tc>
        <w:tc>
          <w:tcPr>
            <w:tcW w:w="1310" w:type="dxa"/>
            <w:shd w:val="clear" w:color="000000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 w:rsidRPr="0081143C">
              <w:rPr>
                <w:rFonts w:ascii="Arial CE" w:hAnsi="Arial CE" w:cs="Arial CE"/>
                <w:sz w:val="14"/>
              </w:rPr>
              <w:t>27.60</w:t>
            </w:r>
          </w:p>
        </w:tc>
      </w:tr>
      <w:tr w:rsidR="000C770E" w:rsidRPr="0081143C" w:rsidTr="000C770E">
        <w:tblPrEx>
          <w:shd w:val="clear" w:color="000000" w:fill="FFFFFF"/>
        </w:tblPrEx>
        <w:trPr>
          <w:gridAfter w:val="1"/>
          <w:wAfter w:w="22" w:type="dxa"/>
        </w:trPr>
        <w:tc>
          <w:tcPr>
            <w:tcW w:w="975" w:type="dxa"/>
            <w:gridSpan w:val="3"/>
            <w:shd w:val="clear" w:color="000000" w:fill="FFFFFF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000000" w:fill="FFFFFF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5166</w:t>
            </w:r>
          </w:p>
        </w:tc>
        <w:tc>
          <w:tcPr>
            <w:tcW w:w="2381" w:type="dxa"/>
            <w:gridSpan w:val="4"/>
            <w:shd w:val="clear" w:color="000000" w:fill="FFFFFF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Konzultační, poradenské a právní služby                                                             </w:t>
            </w:r>
          </w:p>
        </w:tc>
        <w:tc>
          <w:tcPr>
            <w:tcW w:w="1310" w:type="dxa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000000" w:fill="FFFFFF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5167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Služby školení a vzdělávání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5169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ostatních služeb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406048.18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496000.00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81.86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546000.00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74.37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139951.82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Opravy a udržování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143848.84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40.52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44.95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176151.16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Programové vybavení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Cestovné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9148.00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91.48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91.48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852.00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5175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Pohoštění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7160.00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55.08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55.08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5840.00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nákupy jinde nezařazené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7772.00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259.07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97.15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228.00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lastRenderedPageBreak/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5192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Poskytnuté náhrady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5194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Věcné dary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22239.00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25000.00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88.96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85.53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3761.00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Neinv.transfery fundacím,ústavům a obec.prosp.společnostem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5222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spolkům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obcím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10636.00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12400.00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85.77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1764.00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5323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Neinvestiční transfery krajům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11610.00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11600.00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100.09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5329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Ost.neinvest.transfery veřejným rozpočtům územní úrovně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19009.00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190.09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95.05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991.00</w:t>
            </w:r>
          </w:p>
        </w:tc>
      </w:tr>
      <w:tr w:rsidR="000C770E" w:rsidRPr="0081143C" w:rsidTr="000C770E">
        <w:trPr>
          <w:trHeight w:val="510"/>
        </w:trPr>
        <w:tc>
          <w:tcPr>
            <w:tcW w:w="10259" w:type="dxa"/>
            <w:gridSpan w:val="1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Příjmy a výdaje dle účelových znaků</w:t>
            </w:r>
          </w:p>
        </w:tc>
      </w:tr>
      <w:tr w:rsidR="000C770E" w:rsidRPr="0081143C" w:rsidTr="000C770E">
        <w:trPr>
          <w:gridAfter w:val="1"/>
          <w:wAfter w:w="22" w:type="dxa"/>
          <w:trHeight w:val="453"/>
        </w:trPr>
        <w:tc>
          <w:tcPr>
            <w:tcW w:w="3809" w:type="dxa"/>
            <w:gridSpan w:val="9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Učelový znak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59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59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Platby daní a poplatků státnímu rozpočtu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3100.00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5364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Vratky transferů poskytnutých z veř.rozpočtů ústř.úrovně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28610.98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260.10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98.66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389.02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5365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Platby daní a poplatků krajům,obcím a státním fondům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43880.00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117.01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46200.00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94.98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2320.00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5492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Dary obyvatelstvu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5901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Nespecifikované rezervy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5903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Rezerva na krizová opatření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5909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neinvestiční výdaje jinde nezařazené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73.30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73.30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267.00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Budovy, haly a stavby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1846430.74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1807500.00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102.15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1897500.00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97.31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51069.26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6130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Pozemky 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22020.00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110.10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22100.00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99.64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80.00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2267" w:type="dxa"/>
            <w:gridSpan w:val="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542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Výdaje: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3372360.66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3736500.00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90.25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3952500.00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85.32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580139.34</w:t>
            </w:r>
          </w:p>
        </w:tc>
      </w:tr>
      <w:tr w:rsidR="000C770E" w:rsidRPr="0081143C" w:rsidTr="000C770E">
        <w:trPr>
          <w:gridAfter w:val="4"/>
          <w:wAfter w:w="2212" w:type="dxa"/>
          <w:trHeight w:val="261"/>
        </w:trPr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UZ</w:t>
            </w:r>
          </w:p>
        </w:tc>
        <w:tc>
          <w:tcPr>
            <w:tcW w:w="453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000</w:t>
            </w:r>
          </w:p>
        </w:tc>
        <w:tc>
          <w:tcPr>
            <w:tcW w:w="45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98348</w:t>
            </w:r>
          </w:p>
        </w:tc>
        <w:tc>
          <w:tcPr>
            <w:tcW w:w="28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 - </w:t>
            </w:r>
          </w:p>
        </w:tc>
        <w:tc>
          <w:tcPr>
            <w:tcW w:w="5668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 xml:space="preserve">Účel.dotace na výdaje spoj. s přípr.a konáním voleb do Evr.p                                        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3809" w:type="dxa"/>
            <w:gridSpan w:val="9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schválený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upravený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4111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Neinvest.přij.transfery z všeob.pokl.správy stát.rozpočtu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2267" w:type="dxa"/>
            <w:gridSpan w:val="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542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Příjmy: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5021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Ostatní osobní výdaje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10593.00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96.30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407.00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5139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Nákup materiálu jinde nezařazený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3776.46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20000.00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18.88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16223.54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5173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Cestovné 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</w:tr>
      <w:tr w:rsidR="000C770E" w:rsidRPr="0081143C" w:rsidTr="000C770E">
        <w:trPr>
          <w:gridAfter w:val="1"/>
          <w:wAfter w:w="22" w:type="dxa"/>
          <w:trHeight w:val="238"/>
        </w:trPr>
        <w:tc>
          <w:tcPr>
            <w:tcW w:w="975" w:type="dxa"/>
            <w:gridSpan w:val="3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453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5175</w:t>
            </w:r>
          </w:p>
        </w:tc>
        <w:tc>
          <w:tcPr>
            <w:tcW w:w="2381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Pohoštění                                                                                           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82.00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180.00</w:t>
            </w:r>
          </w:p>
        </w:tc>
      </w:tr>
      <w:tr w:rsidR="000C770E" w:rsidRPr="0081143C" w:rsidTr="000C770E">
        <w:trPr>
          <w:gridAfter w:val="1"/>
          <w:wAfter w:w="22" w:type="dxa"/>
          <w:trHeight w:val="210"/>
        </w:trPr>
        <w:tc>
          <w:tcPr>
            <w:tcW w:w="2267" w:type="dxa"/>
            <w:gridSpan w:val="7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542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Výdaje: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15189.46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310" w:type="dxa"/>
            <w:gridSpan w:val="2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33000.00</w:t>
            </w:r>
          </w:p>
        </w:tc>
        <w:tc>
          <w:tcPr>
            <w:tcW w:w="59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46.03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17810.54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t xml:space="preserve"> </w:t>
      </w:r>
    </w:p>
    <w:tbl>
      <w:tblPr>
        <w:tblW w:w="10255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6"/>
        <w:gridCol w:w="1381"/>
        <w:gridCol w:w="1310"/>
        <w:gridCol w:w="1310"/>
        <w:gridCol w:w="594"/>
        <w:gridCol w:w="1310"/>
        <w:gridCol w:w="594"/>
        <w:gridCol w:w="1310"/>
      </w:tblGrid>
      <w:tr w:rsidR="000C770E" w:rsidRPr="0081143C" w:rsidTr="00D8222C">
        <w:trPr>
          <w:trHeight w:val="414"/>
        </w:trPr>
        <w:tc>
          <w:tcPr>
            <w:tcW w:w="2446" w:type="dxa"/>
            <w:tcBorders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8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Skutečnost</w:t>
            </w:r>
          </w:p>
        </w:tc>
        <w:tc>
          <w:tcPr>
            <w:tcW w:w="13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schválený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Rozpočet upravený</w:t>
            </w:r>
          </w:p>
        </w:tc>
        <w:tc>
          <w:tcPr>
            <w:tcW w:w="59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%</w:t>
            </w:r>
          </w:p>
        </w:tc>
        <w:tc>
          <w:tcPr>
            <w:tcW w:w="1310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Rozdíl</w:t>
            </w:r>
          </w:p>
        </w:tc>
      </w:tr>
      <w:tr w:rsidR="000C770E" w:rsidRPr="0081143C" w:rsidTr="00D8222C">
        <w:trPr>
          <w:trHeight w:val="238"/>
        </w:trPr>
        <w:tc>
          <w:tcPr>
            <w:tcW w:w="2446" w:type="dxa"/>
            <w:tcBorders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 xml:space="preserve"> 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CELKEM PŘÍJMY: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3086857.83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2101500.00</w:t>
            </w:r>
          </w:p>
        </w:tc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146.89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2606700.00</w:t>
            </w:r>
          </w:p>
        </w:tc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118.42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-480157.83</w:t>
            </w:r>
          </w:p>
        </w:tc>
      </w:tr>
      <w:tr w:rsidR="000C770E" w:rsidRPr="0081143C" w:rsidTr="00D8222C">
        <w:trPr>
          <w:trHeight w:val="238"/>
        </w:trPr>
        <w:tc>
          <w:tcPr>
            <w:tcW w:w="2446" w:type="dxa"/>
            <w:tcBorders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 xml:space="preserve"> </w:t>
            </w:r>
          </w:p>
        </w:tc>
        <w:tc>
          <w:tcPr>
            <w:tcW w:w="138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CELKEM VÝDAJE: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3387550.12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3736500.00</w:t>
            </w:r>
          </w:p>
        </w:tc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90.66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3985500.00</w:t>
            </w:r>
          </w:p>
        </w:tc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85.00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597949.88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0C770E" w:rsidRPr="0081143C" w:rsidTr="00D8222C">
        <w:trPr>
          <w:trHeight w:val="510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>Majetek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9178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3"/>
        <w:gridCol w:w="1575"/>
        <w:gridCol w:w="1575"/>
        <w:gridCol w:w="1575"/>
      </w:tblGrid>
      <w:tr w:rsidR="000C770E" w:rsidRPr="0081143C" w:rsidTr="000C770E">
        <w:trPr>
          <w:trHeight w:val="414"/>
        </w:trPr>
        <w:tc>
          <w:tcPr>
            <w:tcW w:w="4453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Název majetkového účtu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Počáteční stav k 1.1.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Změna stavu</w:t>
            </w:r>
          </w:p>
        </w:tc>
        <w:tc>
          <w:tcPr>
            <w:tcW w:w="1575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b/>
                <w:sz w:val="14"/>
              </w:rPr>
            </w:pPr>
            <w:r>
              <w:rPr>
                <w:rFonts w:ascii="Arial CE" w:hAnsi="Arial CE" w:cs="Arial CE"/>
                <w:b/>
                <w:sz w:val="14"/>
              </w:rPr>
              <w:t>Konečný stav k 31.12</w:t>
            </w: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nehmotný majetek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Drobný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16001.00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16001.00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Ostatní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378760.00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378760.00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hmotný majetek odpisovaný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Stavby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5557308.84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1841430.74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7398739.58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Samost.hm.mov.věci a soub.hm.movit.věcí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705682.30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705682.30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Drobný dlouhodobý 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820457.36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-61543.02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758914.34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Dlouhodobý hm.majetek určený k prodeji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33350.00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-3600.00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29750.00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hmotný majetek neodpisovaný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Pozemky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354550.57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56.35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354606.92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Nedokončený a pořizovaný dlouhodobý majetek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Nedokončený dlouhodobý nehmotný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Nedokončený dlouhodobý hmotný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103500.00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5000.00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108500.00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Dlouhodobý finanční majetek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Ostatní dlouhodobý finanční majetek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342000.00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-20000.00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322000.00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Materiál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Materiál na skladě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2818.00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-71.30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2746.70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Oprávky k dlouhodobému nehmotnému majetku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Oprávky k drob.dlouh.nehmotnému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-16001.00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0.00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-16001.00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Oprávky k ostat.dlouh.nehmotnému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-208156.00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-16692.00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-224848.00</w:t>
            </w:r>
          </w:p>
        </w:tc>
      </w:tr>
      <w:tr w:rsidR="000C770E" w:rsidRPr="0081143C" w:rsidTr="000C770E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  <w:tr w:rsidR="000C770E" w:rsidRPr="0081143C" w:rsidTr="000C770E">
        <w:trPr>
          <w:trHeight w:val="340"/>
        </w:trPr>
        <w:tc>
          <w:tcPr>
            <w:tcW w:w="9177" w:type="dxa"/>
            <w:gridSpan w:val="4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b/>
                <w:sz w:val="18"/>
              </w:rPr>
            </w:pPr>
            <w:r>
              <w:rPr>
                <w:rFonts w:ascii="Arial CE" w:hAnsi="Arial CE" w:cs="Arial CE"/>
                <w:b/>
                <w:sz w:val="18"/>
              </w:rPr>
              <w:t>Oprávky k dlouhodobému hmotnému majetku</w:t>
            </w:r>
          </w:p>
        </w:tc>
      </w:tr>
      <w:tr w:rsidR="000C770E" w:rsidRPr="0081143C" w:rsidTr="00D8222C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Oprávky ke stavbám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-2040053.22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-101504.00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-2141557.22</w:t>
            </w:r>
          </w:p>
        </w:tc>
      </w:tr>
      <w:tr w:rsidR="000C770E" w:rsidRPr="0081143C" w:rsidTr="00D8222C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Opráv.k sam.hm.mov.v.a soub.hm.mov.věcí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-337094.80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-26556.00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-363650.80</w:t>
            </w:r>
          </w:p>
        </w:tc>
      </w:tr>
      <w:tr w:rsidR="000C770E" w:rsidRPr="0081143C" w:rsidTr="00D8222C">
        <w:trPr>
          <w:trHeight w:val="283"/>
        </w:trPr>
        <w:tc>
          <w:tcPr>
            <w:tcW w:w="4453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  <w:r>
              <w:rPr>
                <w:rFonts w:ascii="Arial CE" w:hAnsi="Arial CE" w:cs="Arial CE"/>
                <w:sz w:val="18"/>
              </w:rPr>
              <w:t>Oprávky k drob.dlouh.hmotnému majetku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-820457.36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61543.02</w:t>
            </w:r>
          </w:p>
        </w:tc>
        <w:tc>
          <w:tcPr>
            <w:tcW w:w="1575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  <w:r>
              <w:rPr>
                <w:rFonts w:ascii="Arial CE" w:hAnsi="Arial CE" w:cs="Arial CE"/>
                <w:sz w:val="14"/>
              </w:rPr>
              <w:t>-758914.34</w:t>
            </w:r>
          </w:p>
        </w:tc>
      </w:tr>
      <w:tr w:rsidR="000C770E" w:rsidRPr="0081143C" w:rsidTr="00D8222C">
        <w:trPr>
          <w:trHeight w:val="283"/>
        </w:trPr>
        <w:tc>
          <w:tcPr>
            <w:tcW w:w="4453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ascii="Arial CE" w:hAnsi="Arial CE" w:cs="Arial CE"/>
                <w:sz w:val="18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  <w:tc>
          <w:tcPr>
            <w:tcW w:w="1575" w:type="dxa"/>
            <w:tcBorders>
              <w:top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right"/>
              <w:rPr>
                <w:rFonts w:ascii="Arial CE" w:hAnsi="Arial CE" w:cs="Arial CE"/>
                <w:sz w:val="14"/>
              </w:rPr>
            </w:pP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10330" w:type="dxa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0"/>
      </w:tblGrid>
      <w:tr w:rsidR="000C770E" w:rsidRPr="0081143C" w:rsidTr="00D8222C">
        <w:trPr>
          <w:trHeight w:val="391"/>
        </w:trPr>
        <w:tc>
          <w:tcPr>
            <w:tcW w:w="1033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jc w:val="center"/>
              <w:rPr>
                <w:rFonts w:ascii="Arial CE" w:hAnsi="Arial CE" w:cs="Arial CE"/>
                <w:b/>
                <w:sz w:val="24"/>
              </w:rPr>
            </w:pPr>
            <w:r>
              <w:rPr>
                <w:rFonts w:ascii="Arial CE" w:hAnsi="Arial CE" w:cs="Arial CE"/>
                <w:b/>
                <w:sz w:val="24"/>
              </w:rPr>
              <w:t xml:space="preserve"> 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t>Příloha č. 1 - Zpráva o přezkoumání hospodaření obce Slunečná za rok 2019</w:t>
      </w:r>
    </w:p>
    <w:p w:rsidR="000C770E" w:rsidRDefault="000C770E" w:rsidP="000C770E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4"/>
      </w:tblGrid>
      <w:tr w:rsidR="000C770E" w:rsidRPr="0081143C" w:rsidTr="00D8222C">
        <w:trPr>
          <w:trHeight w:val="340"/>
        </w:trPr>
        <w:tc>
          <w:tcPr>
            <w:tcW w:w="453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Osoba odpovědná za správnost údajů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0C770E" w:rsidRPr="0081143C" w:rsidTr="00D8222C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0C770E" w:rsidRPr="0081143C" w:rsidTr="00D8222C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0C770E" w:rsidRPr="0081143C" w:rsidTr="00D8222C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Statutární zástupce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0C770E" w:rsidRPr="0081143C" w:rsidTr="00D8222C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0C770E" w:rsidRPr="0081143C" w:rsidTr="00D8222C">
        <w:trPr>
          <w:trHeight w:val="340"/>
        </w:trPr>
        <w:tc>
          <w:tcPr>
            <w:tcW w:w="850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 xml:space="preserve"> </w:t>
            </w:r>
          </w:p>
        </w:tc>
        <w:tc>
          <w:tcPr>
            <w:tcW w:w="4534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Podpis: .............................................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8"/>
      </w:tblGrid>
      <w:tr w:rsidR="000C770E" w:rsidRPr="0081143C" w:rsidTr="00D8222C">
        <w:trPr>
          <w:trHeight w:val="340"/>
        </w:trPr>
        <w:tc>
          <w:tcPr>
            <w:tcW w:w="5668" w:type="dxa"/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b/>
                <w:sz w:val="24"/>
              </w:rPr>
            </w:pPr>
            <w:r>
              <w:rPr>
                <w:rFonts w:cs="Calibri"/>
                <w:b/>
                <w:sz w:val="24"/>
              </w:rPr>
              <w:t>Razítko organizace</w:t>
            </w:r>
          </w:p>
        </w:tc>
      </w:tr>
    </w:tbl>
    <w:p w:rsidR="000C770E" w:rsidRDefault="000C770E" w:rsidP="000C770E">
      <w:pPr>
        <w:spacing w:after="0"/>
        <w:rPr>
          <w:rFonts w:cs="Calibri"/>
        </w:rPr>
      </w:pPr>
    </w:p>
    <w:p w:rsidR="000C770E" w:rsidRDefault="000C770E" w:rsidP="000C770E">
      <w:pPr>
        <w:spacing w:after="0"/>
        <w:rPr>
          <w:rFonts w:cs="Calibri"/>
        </w:rPr>
      </w:pPr>
    </w:p>
    <w:tbl>
      <w:tblPr>
        <w:tblW w:w="0" w:type="auto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4534"/>
      </w:tblGrid>
      <w:tr w:rsidR="000C770E" w:rsidRPr="0081143C" w:rsidTr="00D8222C">
        <w:trPr>
          <w:trHeight w:val="2267"/>
        </w:trPr>
        <w:tc>
          <w:tcPr>
            <w:tcW w:w="850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  <w:tc>
          <w:tcPr>
            <w:tcW w:w="4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770E" w:rsidRPr="0081143C" w:rsidRDefault="000C770E" w:rsidP="000C770E">
            <w:pPr>
              <w:spacing w:after="0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 </w:t>
            </w:r>
          </w:p>
        </w:tc>
      </w:tr>
    </w:tbl>
    <w:p w:rsidR="000C770E" w:rsidRPr="0081143C" w:rsidRDefault="000C770E" w:rsidP="000C770E">
      <w:pPr>
        <w:spacing w:after="0"/>
        <w:rPr>
          <w:rFonts w:cs="Calibri"/>
        </w:rPr>
      </w:pPr>
    </w:p>
    <w:p w:rsidR="00062BCD" w:rsidRPr="000C770E" w:rsidRDefault="00617FE9" w:rsidP="000C770E">
      <w:pPr>
        <w:spacing w:after="0"/>
      </w:pPr>
      <w:r w:rsidRPr="000C770E">
        <w:t xml:space="preserve"> </w:t>
      </w:r>
    </w:p>
    <w:sectPr w:rsidR="00062BCD" w:rsidRPr="000C770E" w:rsidSect="004D7661">
      <w:headerReference w:type="default" r:id="rId9"/>
      <w:footerReference w:type="default" r:id="rId10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053E" w:rsidRDefault="00D5053E" w:rsidP="004D7661">
      <w:pPr>
        <w:spacing w:after="0" w:line="240" w:lineRule="auto"/>
      </w:pPr>
      <w:r>
        <w:separator/>
      </w:r>
    </w:p>
  </w:endnote>
  <w:endnote w:type="continuationSeparator" w:id="0">
    <w:p w:rsidR="00D5053E" w:rsidRDefault="00D5053E" w:rsidP="004D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611C" w:rsidRDefault="000C770E" w:rsidP="00FC611C">
    <w:pPr>
      <w:pBdr>
        <w:top w:val="single" w:sz="4" w:space="1" w:color="auto"/>
      </w:pBdr>
    </w:pPr>
    <w:r>
      <w:t>KEO-W 1.11.348</w:t>
    </w:r>
    <w:r w:rsidR="00FC611C">
      <w:ptab w:relativeTo="margin" w:alignment="center" w:leader="none"/>
    </w:r>
    <w:r w:rsidR="00FC611C">
      <w:ptab w:relativeTo="margin" w:alignment="right" w:leader="none"/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FC611C">
          <w:t xml:space="preserve">Strana </w:t>
        </w:r>
        <w:r w:rsidR="0057513B">
          <w:fldChar w:fldCharType="begin"/>
        </w:r>
        <w:r w:rsidR="001F3439">
          <w:instrText xml:space="preserve"> PAGE </w:instrText>
        </w:r>
        <w:r w:rsidR="0057513B">
          <w:fldChar w:fldCharType="separate"/>
        </w:r>
        <w:r w:rsidR="0024645A">
          <w:rPr>
            <w:noProof/>
          </w:rPr>
          <w:t>1</w:t>
        </w:r>
        <w:r w:rsidR="0057513B">
          <w:rPr>
            <w:noProof/>
          </w:rPr>
          <w:fldChar w:fldCharType="end"/>
        </w:r>
        <w:r w:rsidR="00FC611C">
          <w:t>/</w:t>
        </w:r>
        <w:r w:rsidR="0057513B">
          <w:fldChar w:fldCharType="begin"/>
        </w:r>
        <w:r w:rsidR="00F31C90">
          <w:instrText xml:space="preserve"> NUMPAGES  </w:instrText>
        </w:r>
        <w:r w:rsidR="0057513B">
          <w:fldChar w:fldCharType="separate"/>
        </w:r>
        <w:r w:rsidR="0024645A">
          <w:rPr>
            <w:noProof/>
          </w:rPr>
          <w:t>1</w:t>
        </w:r>
        <w:r w:rsidR="0057513B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053E" w:rsidRDefault="00D5053E" w:rsidP="004D7661">
      <w:pPr>
        <w:spacing w:after="0" w:line="240" w:lineRule="auto"/>
      </w:pPr>
      <w:r>
        <w:separator/>
      </w:r>
    </w:p>
  </w:footnote>
  <w:footnote w:type="continuationSeparator" w:id="0">
    <w:p w:rsidR="00D5053E" w:rsidRDefault="00D5053E" w:rsidP="004D7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C611C" w:rsidRDefault="000C770E" w:rsidP="00FC611C">
    <w:pPr>
      <w:pStyle w:val="Zhlav"/>
      <w:pBdr>
        <w:bottom w:val="single" w:sz="4" w:space="1" w:color="auto"/>
      </w:pBdr>
    </w:pPr>
    <w:r>
      <w:t>Obec Slunečná</w:t>
    </w:r>
    <w:r w:rsidR="00FC611C">
      <w:ptab w:relativeTo="margin" w:alignment="center" w:leader="none"/>
    </w:r>
    <w:r w:rsidR="00FC611C">
      <w:ptab w:relativeTo="margin" w:alignment="right" w:leader="none"/>
    </w:r>
    <w:r>
      <w:t>Závěrečný účet za rok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81524"/>
    <w:multiLevelType w:val="hybridMultilevel"/>
    <w:tmpl w:val="45900BC0"/>
    <w:lvl w:ilvl="0" w:tplc="3634C93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F34"/>
    <w:rsid w:val="000179B1"/>
    <w:rsid w:val="00020812"/>
    <w:rsid w:val="00037985"/>
    <w:rsid w:val="000420E4"/>
    <w:rsid w:val="0004234C"/>
    <w:rsid w:val="00051241"/>
    <w:rsid w:val="00062BCD"/>
    <w:rsid w:val="000777E6"/>
    <w:rsid w:val="00094A1D"/>
    <w:rsid w:val="000A6FD6"/>
    <w:rsid w:val="000B310A"/>
    <w:rsid w:val="000B3E4E"/>
    <w:rsid w:val="000B5228"/>
    <w:rsid w:val="000B58A3"/>
    <w:rsid w:val="000C55D0"/>
    <w:rsid w:val="000C6FC8"/>
    <w:rsid w:val="000C770E"/>
    <w:rsid w:val="000C7CF5"/>
    <w:rsid w:val="000D0089"/>
    <w:rsid w:val="000E165A"/>
    <w:rsid w:val="000E17A8"/>
    <w:rsid w:val="0010056C"/>
    <w:rsid w:val="00102111"/>
    <w:rsid w:val="00105B92"/>
    <w:rsid w:val="00110222"/>
    <w:rsid w:val="00115A6A"/>
    <w:rsid w:val="00124096"/>
    <w:rsid w:val="00131976"/>
    <w:rsid w:val="00137B06"/>
    <w:rsid w:val="00143742"/>
    <w:rsid w:val="00143B35"/>
    <w:rsid w:val="00146CC9"/>
    <w:rsid w:val="00150F20"/>
    <w:rsid w:val="00151F7B"/>
    <w:rsid w:val="00153C38"/>
    <w:rsid w:val="00155974"/>
    <w:rsid w:val="00160807"/>
    <w:rsid w:val="00166016"/>
    <w:rsid w:val="00177223"/>
    <w:rsid w:val="00191C61"/>
    <w:rsid w:val="001A6D29"/>
    <w:rsid w:val="001B0AF0"/>
    <w:rsid w:val="001B3AA5"/>
    <w:rsid w:val="001C1E50"/>
    <w:rsid w:val="001D69F5"/>
    <w:rsid w:val="001D7E4F"/>
    <w:rsid w:val="001E65E2"/>
    <w:rsid w:val="001F0C3A"/>
    <w:rsid w:val="001F3439"/>
    <w:rsid w:val="001F36DB"/>
    <w:rsid w:val="001F4C48"/>
    <w:rsid w:val="002006D0"/>
    <w:rsid w:val="00211901"/>
    <w:rsid w:val="0021679D"/>
    <w:rsid w:val="00222441"/>
    <w:rsid w:val="00224923"/>
    <w:rsid w:val="00235B8F"/>
    <w:rsid w:val="002373E5"/>
    <w:rsid w:val="0024645A"/>
    <w:rsid w:val="00251673"/>
    <w:rsid w:val="002520A7"/>
    <w:rsid w:val="00262D78"/>
    <w:rsid w:val="00271331"/>
    <w:rsid w:val="00272650"/>
    <w:rsid w:val="00282619"/>
    <w:rsid w:val="002832CE"/>
    <w:rsid w:val="0028366F"/>
    <w:rsid w:val="002849ED"/>
    <w:rsid w:val="002B0060"/>
    <w:rsid w:val="002B01D5"/>
    <w:rsid w:val="002B5B75"/>
    <w:rsid w:val="002B5C10"/>
    <w:rsid w:val="002C55FB"/>
    <w:rsid w:val="00300C3B"/>
    <w:rsid w:val="00307FD3"/>
    <w:rsid w:val="00313459"/>
    <w:rsid w:val="0031466E"/>
    <w:rsid w:val="00322906"/>
    <w:rsid w:val="00330449"/>
    <w:rsid w:val="003334AF"/>
    <w:rsid w:val="00335772"/>
    <w:rsid w:val="00336D5D"/>
    <w:rsid w:val="00340A0D"/>
    <w:rsid w:val="003526D4"/>
    <w:rsid w:val="0036558A"/>
    <w:rsid w:val="00386B46"/>
    <w:rsid w:val="00393231"/>
    <w:rsid w:val="0039665A"/>
    <w:rsid w:val="0039759A"/>
    <w:rsid w:val="003A109D"/>
    <w:rsid w:val="003B76F8"/>
    <w:rsid w:val="003C2148"/>
    <w:rsid w:val="003C764B"/>
    <w:rsid w:val="003D4808"/>
    <w:rsid w:val="003D4C4C"/>
    <w:rsid w:val="003D596B"/>
    <w:rsid w:val="003D5F21"/>
    <w:rsid w:val="003E2918"/>
    <w:rsid w:val="003E6566"/>
    <w:rsid w:val="003E77F2"/>
    <w:rsid w:val="003F0B18"/>
    <w:rsid w:val="003F5281"/>
    <w:rsid w:val="003F73A7"/>
    <w:rsid w:val="00410565"/>
    <w:rsid w:val="00415444"/>
    <w:rsid w:val="00415CAC"/>
    <w:rsid w:val="00426AFD"/>
    <w:rsid w:val="004319E4"/>
    <w:rsid w:val="00432AEF"/>
    <w:rsid w:val="00433F08"/>
    <w:rsid w:val="004369CE"/>
    <w:rsid w:val="00446972"/>
    <w:rsid w:val="004510BE"/>
    <w:rsid w:val="00462EE5"/>
    <w:rsid w:val="0046379F"/>
    <w:rsid w:val="00475445"/>
    <w:rsid w:val="004776CD"/>
    <w:rsid w:val="00491F10"/>
    <w:rsid w:val="00493C06"/>
    <w:rsid w:val="004958EE"/>
    <w:rsid w:val="0049657D"/>
    <w:rsid w:val="004A68C4"/>
    <w:rsid w:val="004B17C2"/>
    <w:rsid w:val="004B1B0B"/>
    <w:rsid w:val="004B76B7"/>
    <w:rsid w:val="004C0448"/>
    <w:rsid w:val="004C396C"/>
    <w:rsid w:val="004C6DE6"/>
    <w:rsid w:val="004D7661"/>
    <w:rsid w:val="004E13CD"/>
    <w:rsid w:val="004E1B1F"/>
    <w:rsid w:val="004E4DAB"/>
    <w:rsid w:val="004F2852"/>
    <w:rsid w:val="004F5335"/>
    <w:rsid w:val="005242AD"/>
    <w:rsid w:val="00525134"/>
    <w:rsid w:val="0052714A"/>
    <w:rsid w:val="00527EDB"/>
    <w:rsid w:val="005323C3"/>
    <w:rsid w:val="0055754A"/>
    <w:rsid w:val="00563447"/>
    <w:rsid w:val="00564562"/>
    <w:rsid w:val="00565B5D"/>
    <w:rsid w:val="00567A24"/>
    <w:rsid w:val="0057513B"/>
    <w:rsid w:val="00586E7F"/>
    <w:rsid w:val="00591618"/>
    <w:rsid w:val="005A28B3"/>
    <w:rsid w:val="005A75AE"/>
    <w:rsid w:val="005B1FDD"/>
    <w:rsid w:val="005B5A04"/>
    <w:rsid w:val="005C54D4"/>
    <w:rsid w:val="005D664F"/>
    <w:rsid w:val="005E78D8"/>
    <w:rsid w:val="005E7BE5"/>
    <w:rsid w:val="005F35A7"/>
    <w:rsid w:val="005F445B"/>
    <w:rsid w:val="005F68F0"/>
    <w:rsid w:val="005F73B4"/>
    <w:rsid w:val="00602E1A"/>
    <w:rsid w:val="0061376E"/>
    <w:rsid w:val="0061576A"/>
    <w:rsid w:val="00617243"/>
    <w:rsid w:val="00617FE9"/>
    <w:rsid w:val="00620C73"/>
    <w:rsid w:val="00625BA9"/>
    <w:rsid w:val="006309CE"/>
    <w:rsid w:val="00631F6A"/>
    <w:rsid w:val="00634DCB"/>
    <w:rsid w:val="0063630B"/>
    <w:rsid w:val="00644ECB"/>
    <w:rsid w:val="0064595D"/>
    <w:rsid w:val="0067447D"/>
    <w:rsid w:val="0067495A"/>
    <w:rsid w:val="006868E1"/>
    <w:rsid w:val="0069333B"/>
    <w:rsid w:val="00693859"/>
    <w:rsid w:val="006A131B"/>
    <w:rsid w:val="006A3E37"/>
    <w:rsid w:val="006C229E"/>
    <w:rsid w:val="006C3062"/>
    <w:rsid w:val="006D1DA6"/>
    <w:rsid w:val="006E7A2C"/>
    <w:rsid w:val="007123E2"/>
    <w:rsid w:val="0071488E"/>
    <w:rsid w:val="00720176"/>
    <w:rsid w:val="0073695F"/>
    <w:rsid w:val="00736F7A"/>
    <w:rsid w:val="0074310D"/>
    <w:rsid w:val="00744D0D"/>
    <w:rsid w:val="00780346"/>
    <w:rsid w:val="00782816"/>
    <w:rsid w:val="0078643D"/>
    <w:rsid w:val="0078784A"/>
    <w:rsid w:val="00792073"/>
    <w:rsid w:val="007A3EC9"/>
    <w:rsid w:val="007A4A6C"/>
    <w:rsid w:val="007B23EA"/>
    <w:rsid w:val="007D08C6"/>
    <w:rsid w:val="007E0C61"/>
    <w:rsid w:val="007E3317"/>
    <w:rsid w:val="007E7760"/>
    <w:rsid w:val="007F7C08"/>
    <w:rsid w:val="0080331D"/>
    <w:rsid w:val="00817CDB"/>
    <w:rsid w:val="0082173E"/>
    <w:rsid w:val="008221DA"/>
    <w:rsid w:val="008227B3"/>
    <w:rsid w:val="0082463D"/>
    <w:rsid w:val="00825BA8"/>
    <w:rsid w:val="00826C66"/>
    <w:rsid w:val="00827968"/>
    <w:rsid w:val="0083420A"/>
    <w:rsid w:val="008529E2"/>
    <w:rsid w:val="008554E8"/>
    <w:rsid w:val="008761B1"/>
    <w:rsid w:val="008923CB"/>
    <w:rsid w:val="00892AF3"/>
    <w:rsid w:val="008A3E32"/>
    <w:rsid w:val="008A40FA"/>
    <w:rsid w:val="008B4BD3"/>
    <w:rsid w:val="008B50AE"/>
    <w:rsid w:val="008C58A6"/>
    <w:rsid w:val="008D76BE"/>
    <w:rsid w:val="008E1918"/>
    <w:rsid w:val="008F021C"/>
    <w:rsid w:val="00914CAE"/>
    <w:rsid w:val="009225ED"/>
    <w:rsid w:val="0092349F"/>
    <w:rsid w:val="0093186D"/>
    <w:rsid w:val="0093732B"/>
    <w:rsid w:val="009376F9"/>
    <w:rsid w:val="00942722"/>
    <w:rsid w:val="00950965"/>
    <w:rsid w:val="00955AC5"/>
    <w:rsid w:val="00957F01"/>
    <w:rsid w:val="00960227"/>
    <w:rsid w:val="00967707"/>
    <w:rsid w:val="00967B49"/>
    <w:rsid w:val="0097116B"/>
    <w:rsid w:val="00987114"/>
    <w:rsid w:val="00994EB4"/>
    <w:rsid w:val="009A22DE"/>
    <w:rsid w:val="009A48C6"/>
    <w:rsid w:val="009C2B69"/>
    <w:rsid w:val="009C5743"/>
    <w:rsid w:val="009C5CFE"/>
    <w:rsid w:val="009C7253"/>
    <w:rsid w:val="009E615A"/>
    <w:rsid w:val="009E7032"/>
    <w:rsid w:val="009F6AE4"/>
    <w:rsid w:val="009F7136"/>
    <w:rsid w:val="00A01120"/>
    <w:rsid w:val="00A2555D"/>
    <w:rsid w:val="00A25ACD"/>
    <w:rsid w:val="00A31985"/>
    <w:rsid w:val="00A4545C"/>
    <w:rsid w:val="00A45BB1"/>
    <w:rsid w:val="00A5033D"/>
    <w:rsid w:val="00A54728"/>
    <w:rsid w:val="00A562E1"/>
    <w:rsid w:val="00A66E2C"/>
    <w:rsid w:val="00A7087E"/>
    <w:rsid w:val="00A77D70"/>
    <w:rsid w:val="00A845F8"/>
    <w:rsid w:val="00AA4192"/>
    <w:rsid w:val="00AB1725"/>
    <w:rsid w:val="00AB370F"/>
    <w:rsid w:val="00AC4104"/>
    <w:rsid w:val="00AD06E7"/>
    <w:rsid w:val="00AE0125"/>
    <w:rsid w:val="00AF457C"/>
    <w:rsid w:val="00AF6784"/>
    <w:rsid w:val="00B1151A"/>
    <w:rsid w:val="00B156DA"/>
    <w:rsid w:val="00B22B1D"/>
    <w:rsid w:val="00B231DC"/>
    <w:rsid w:val="00B26D9E"/>
    <w:rsid w:val="00B3731C"/>
    <w:rsid w:val="00B50ACA"/>
    <w:rsid w:val="00B63909"/>
    <w:rsid w:val="00B774C1"/>
    <w:rsid w:val="00B845EB"/>
    <w:rsid w:val="00BA1AB3"/>
    <w:rsid w:val="00BA2B02"/>
    <w:rsid w:val="00BB25A7"/>
    <w:rsid w:val="00BB3E98"/>
    <w:rsid w:val="00BB46C2"/>
    <w:rsid w:val="00BD2E42"/>
    <w:rsid w:val="00BE02FD"/>
    <w:rsid w:val="00BE303E"/>
    <w:rsid w:val="00BE3D98"/>
    <w:rsid w:val="00C0121D"/>
    <w:rsid w:val="00C2264C"/>
    <w:rsid w:val="00C32ABF"/>
    <w:rsid w:val="00C40AE9"/>
    <w:rsid w:val="00C43250"/>
    <w:rsid w:val="00C47794"/>
    <w:rsid w:val="00C7104A"/>
    <w:rsid w:val="00C822F0"/>
    <w:rsid w:val="00C83037"/>
    <w:rsid w:val="00C86702"/>
    <w:rsid w:val="00C87509"/>
    <w:rsid w:val="00C90021"/>
    <w:rsid w:val="00CA635D"/>
    <w:rsid w:val="00CB0044"/>
    <w:rsid w:val="00CB1B5F"/>
    <w:rsid w:val="00CB5508"/>
    <w:rsid w:val="00CC6E3F"/>
    <w:rsid w:val="00CD0254"/>
    <w:rsid w:val="00CE0FDC"/>
    <w:rsid w:val="00CF06D4"/>
    <w:rsid w:val="00CF786F"/>
    <w:rsid w:val="00CF7879"/>
    <w:rsid w:val="00D010FB"/>
    <w:rsid w:val="00D1277F"/>
    <w:rsid w:val="00D23605"/>
    <w:rsid w:val="00D27FF4"/>
    <w:rsid w:val="00D421A6"/>
    <w:rsid w:val="00D5053E"/>
    <w:rsid w:val="00D55206"/>
    <w:rsid w:val="00D55A08"/>
    <w:rsid w:val="00D645A5"/>
    <w:rsid w:val="00D727A0"/>
    <w:rsid w:val="00D76F30"/>
    <w:rsid w:val="00D834BA"/>
    <w:rsid w:val="00D872BB"/>
    <w:rsid w:val="00D91C43"/>
    <w:rsid w:val="00D92A75"/>
    <w:rsid w:val="00D9389B"/>
    <w:rsid w:val="00DA0EA1"/>
    <w:rsid w:val="00DA3A80"/>
    <w:rsid w:val="00DA71CD"/>
    <w:rsid w:val="00DB16DD"/>
    <w:rsid w:val="00DD114A"/>
    <w:rsid w:val="00DF1BCE"/>
    <w:rsid w:val="00DF77AF"/>
    <w:rsid w:val="00E01634"/>
    <w:rsid w:val="00E029C5"/>
    <w:rsid w:val="00E12FE6"/>
    <w:rsid w:val="00E15819"/>
    <w:rsid w:val="00E16C19"/>
    <w:rsid w:val="00E210FF"/>
    <w:rsid w:val="00E2248C"/>
    <w:rsid w:val="00E22562"/>
    <w:rsid w:val="00E316EC"/>
    <w:rsid w:val="00E31E0A"/>
    <w:rsid w:val="00E3265B"/>
    <w:rsid w:val="00E43028"/>
    <w:rsid w:val="00E51F4D"/>
    <w:rsid w:val="00E524F7"/>
    <w:rsid w:val="00E52A01"/>
    <w:rsid w:val="00E65BFE"/>
    <w:rsid w:val="00E81BC8"/>
    <w:rsid w:val="00E8658F"/>
    <w:rsid w:val="00E873F3"/>
    <w:rsid w:val="00E90500"/>
    <w:rsid w:val="00E928CD"/>
    <w:rsid w:val="00E96210"/>
    <w:rsid w:val="00EA09F5"/>
    <w:rsid w:val="00EA4985"/>
    <w:rsid w:val="00EA737D"/>
    <w:rsid w:val="00EB0CAA"/>
    <w:rsid w:val="00EB1882"/>
    <w:rsid w:val="00EB44DE"/>
    <w:rsid w:val="00EB47B8"/>
    <w:rsid w:val="00EB61AA"/>
    <w:rsid w:val="00EC4221"/>
    <w:rsid w:val="00EC4826"/>
    <w:rsid w:val="00ED13D9"/>
    <w:rsid w:val="00ED194F"/>
    <w:rsid w:val="00EE044C"/>
    <w:rsid w:val="00EE63CA"/>
    <w:rsid w:val="00EF2476"/>
    <w:rsid w:val="00F01832"/>
    <w:rsid w:val="00F14303"/>
    <w:rsid w:val="00F23C8E"/>
    <w:rsid w:val="00F23E6C"/>
    <w:rsid w:val="00F26F1E"/>
    <w:rsid w:val="00F31C90"/>
    <w:rsid w:val="00F3291B"/>
    <w:rsid w:val="00F33C82"/>
    <w:rsid w:val="00F35B29"/>
    <w:rsid w:val="00F378CE"/>
    <w:rsid w:val="00F37E33"/>
    <w:rsid w:val="00F40600"/>
    <w:rsid w:val="00F42E06"/>
    <w:rsid w:val="00F44B27"/>
    <w:rsid w:val="00F45501"/>
    <w:rsid w:val="00F47BF1"/>
    <w:rsid w:val="00F51CFB"/>
    <w:rsid w:val="00F57F3E"/>
    <w:rsid w:val="00F669CD"/>
    <w:rsid w:val="00F7688A"/>
    <w:rsid w:val="00F80FBD"/>
    <w:rsid w:val="00F85051"/>
    <w:rsid w:val="00F85612"/>
    <w:rsid w:val="00F876A2"/>
    <w:rsid w:val="00F91523"/>
    <w:rsid w:val="00FB03A8"/>
    <w:rsid w:val="00FB25B3"/>
    <w:rsid w:val="00FB29B8"/>
    <w:rsid w:val="00FB623F"/>
    <w:rsid w:val="00FC0A9E"/>
    <w:rsid w:val="00FC1F34"/>
    <w:rsid w:val="00FC611C"/>
    <w:rsid w:val="00FC6683"/>
    <w:rsid w:val="00FC76AE"/>
    <w:rsid w:val="00FD4129"/>
    <w:rsid w:val="00FE02B3"/>
    <w:rsid w:val="00FE50C3"/>
    <w:rsid w:val="00FE6006"/>
    <w:rsid w:val="00FE6876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A054"/>
  <w15:docId w15:val="{F4FE3A49-9126-4D90-A60A-0BE5D29B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62BCD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029C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unhideWhenUsed/>
    <w:rsid w:val="00FB03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FB03A8"/>
    <w:rPr>
      <w:rFonts w:ascii="Consolas" w:hAnsi="Consolas"/>
      <w:sz w:val="21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E029C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Seznam">
    <w:name w:val="List"/>
    <w:basedOn w:val="Normln"/>
    <w:uiPriority w:val="99"/>
    <w:unhideWhenUsed/>
    <w:rsid w:val="00E029C5"/>
    <w:pPr>
      <w:ind w:left="283" w:hanging="283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E029C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E029C5"/>
  </w:style>
  <w:style w:type="paragraph" w:styleId="Zhlav">
    <w:name w:val="header"/>
    <w:basedOn w:val="Normln"/>
    <w:link w:val="ZhlavChar"/>
    <w:uiPriority w:val="99"/>
    <w:unhideWhenUsed/>
    <w:rsid w:val="004D7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766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D7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7661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7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7661"/>
    <w:rPr>
      <w:rFonts w:ascii="Tahoma" w:hAnsi="Tahoma" w:cs="Tahoma"/>
      <w:sz w:val="16"/>
      <w:szCs w:val="16"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New/>
  </wne:docEvents>
  <wne:mcds>
    <wne:mcd wne:macroName="PROJECT.MODULE1.AUTOOPEN" wne:name="Project.Module1.AutoOpen" wne:bEncrypt="00" wne:cmg="56"/>
    <wne:mcd wne:macroName="PROJECT.MODULE1.FORMAT" wne:name="Project.Module1.Format" wne:bEncrypt="00" wne:cmg="56"/>
    <wne:mcd wne:macroName="PROJECT.MODULE1.DOKONCI" wne:name="Project.Module1.Dokonci" wne:bEncrypt="00" wne:cmg="56"/>
    <wne:mcd wne:macroName="PROJECT.MODULE1.PROGRRRAM" wne:name="Project.Module1.Progrrram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159926-B317-4555-A2F7-335FF7AB9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3231</Words>
  <Characters>19067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</dc:creator>
  <cp:lastModifiedBy>Svobodova</cp:lastModifiedBy>
  <cp:revision>2</cp:revision>
  <dcterms:created xsi:type="dcterms:W3CDTF">2020-06-19T07:46:00Z</dcterms:created>
  <dcterms:modified xsi:type="dcterms:W3CDTF">2020-06-19T07:46:00Z</dcterms:modified>
</cp:coreProperties>
</file>